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372" w:rsidRDefault="00583FAC">
      <w:pPr>
        <w:rPr>
          <w:rFonts w:ascii="瀹��" w:eastAsia="瀹��"/>
          <w:b/>
          <w:bCs/>
          <w:color w:val="000000"/>
          <w:sz w:val="30"/>
          <w:szCs w:val="30"/>
          <w:shd w:val="clear" w:color="auto" w:fill="FFFFFF"/>
        </w:rPr>
      </w:pPr>
      <w:r>
        <w:rPr>
          <w:rFonts w:ascii="瀹��" w:eastAsia="瀹��" w:hint="eastAsia"/>
          <w:b/>
          <w:bCs/>
          <w:color w:val="000000"/>
          <w:sz w:val="30"/>
          <w:szCs w:val="30"/>
          <w:shd w:val="clear" w:color="auto" w:fill="FFFFFF"/>
        </w:rPr>
        <w:t>教（2020）70号 滁州学院关于开展2020年度教师教学工作考核的通知</w:t>
      </w:r>
    </w:p>
    <w:p w:rsidR="00583FAC" w:rsidRPr="00583FAC" w:rsidRDefault="00583FAC" w:rsidP="00583FAC">
      <w:pPr>
        <w:widowControl/>
        <w:spacing w:before="100" w:beforeAutospacing="1" w:after="100" w:afterAutospacing="1" w:line="555" w:lineRule="atLeast"/>
        <w:jc w:val="left"/>
        <w:rPr>
          <w:rFonts w:ascii="宋体" w:eastAsia="宋体" w:hAnsi="宋体" w:cs="宋体"/>
          <w:kern w:val="0"/>
          <w:szCs w:val="21"/>
        </w:rPr>
      </w:pPr>
      <w:r w:rsidRPr="00583FAC">
        <w:rPr>
          <w:rFonts w:ascii="宋体" w:eastAsia="宋体" w:hAnsi="宋体" w:cs="宋体" w:hint="eastAsia"/>
          <w:kern w:val="0"/>
          <w:sz w:val="29"/>
          <w:szCs w:val="29"/>
        </w:rPr>
        <w:t>各二级学院：</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根据学校工作安排，经研究决定，开展2020年度教师教学工作考核，现就有关事项通知如下：</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b/>
          <w:bCs/>
          <w:kern w:val="0"/>
          <w:sz w:val="29"/>
          <w:szCs w:val="29"/>
        </w:rPr>
        <w:t>一、考核时段</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2020年度。</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b/>
          <w:bCs/>
          <w:kern w:val="0"/>
          <w:sz w:val="29"/>
          <w:szCs w:val="29"/>
        </w:rPr>
        <w:t>二、考核对象</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各二级学院所有担任教学任务的专任教师，具体见《滁州学院教师教学工作年度考核的指导意见》（校政教〔2018〕73号）。</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b/>
          <w:bCs/>
          <w:kern w:val="0"/>
          <w:sz w:val="29"/>
          <w:szCs w:val="29"/>
        </w:rPr>
        <w:t>三、时间安排</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1、2021年1月11日前，各二级学院成立本年度教学工作考核领导小组，学习学校文件，制定本学院教师教学工作考核实施细则。</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2、2021年1月18日前，各二级学院根据考核实施细则，开展本年度教师教学工作考核。</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lastRenderedPageBreak/>
        <w:t>3、2021年1月24日前，各二级学院公示教师教学工作考核结果，无异议后，将考核结果送交教务处。</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b/>
          <w:bCs/>
          <w:kern w:val="0"/>
          <w:sz w:val="29"/>
          <w:szCs w:val="29"/>
        </w:rPr>
        <w:t>四、相关要求</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1、各二级学院要成立教师教学工作考核小组，具体负责本年度教师教学工作考核的组织、材料整理汇总及考核结果报送等工作。</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2、各二级学院应按照《滁州学院教师教学工作年度考核的指导意见》（校政教〔2018〕73号）及校政教〔2019〕38号中的《滁州学院教学研究工作量计算办法》的要求，</w:t>
      </w:r>
      <w:proofErr w:type="gramStart"/>
      <w:r w:rsidRPr="00583FAC">
        <w:rPr>
          <w:rFonts w:ascii="宋体" w:eastAsia="宋体" w:hAnsi="宋体" w:cs="宋体" w:hint="eastAsia"/>
          <w:kern w:val="0"/>
          <w:sz w:val="29"/>
          <w:szCs w:val="29"/>
        </w:rPr>
        <w:t>从教学</w:t>
      </w:r>
      <w:proofErr w:type="gramEnd"/>
      <w:r w:rsidRPr="00583FAC">
        <w:rPr>
          <w:rFonts w:ascii="宋体" w:eastAsia="宋体" w:hAnsi="宋体" w:cs="宋体" w:hint="eastAsia"/>
          <w:kern w:val="0"/>
          <w:sz w:val="29"/>
          <w:szCs w:val="29"/>
        </w:rPr>
        <w:t>工作量、教学质量、教学成果和教学服务工作等方面对本学院任课教师开展教学工作考核，并将考核结果报送教务处备案。</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3．根据《关于做好省属高校教师教学质量考核工作的指导性意见》（皖教人〔2011〕4号）文件要求，本年度教师考核优秀等次比例不得超过考核教师总数的25%（整数），合格和不合格比例不得低于参加考核教师总数的15%（整数）。</w:t>
      </w:r>
    </w:p>
    <w:p w:rsidR="00583FAC" w:rsidRPr="00583FAC" w:rsidRDefault="00583FAC" w:rsidP="00583FAC">
      <w:pPr>
        <w:widowControl/>
        <w:spacing w:before="100" w:beforeAutospacing="1" w:after="100" w:afterAutospacing="1" w:line="555" w:lineRule="atLeast"/>
        <w:ind w:firstLine="555"/>
        <w:jc w:val="left"/>
        <w:rPr>
          <w:rFonts w:ascii="宋体" w:eastAsia="宋体" w:hAnsi="宋体" w:cs="宋体"/>
          <w:kern w:val="0"/>
          <w:szCs w:val="21"/>
        </w:rPr>
      </w:pPr>
      <w:r w:rsidRPr="00583FAC">
        <w:rPr>
          <w:rFonts w:ascii="宋体" w:eastAsia="宋体" w:hAnsi="宋体" w:cs="宋体" w:hint="eastAsia"/>
          <w:kern w:val="0"/>
          <w:sz w:val="29"/>
          <w:szCs w:val="29"/>
        </w:rPr>
        <w:t>4、考核工作要坚持公开、公平、公正的原则，考核结果应进行公示。</w:t>
      </w:r>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drawing>
          <wp:inline distT="0" distB="0" distL="0" distR="0">
            <wp:extent cx="152400" cy="152400"/>
            <wp:effectExtent l="0" t="0" r="0" b="0"/>
            <wp:docPr id="6" name="图片 6" descr="https://jwc.chz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jwc.chzu.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5" w:history="1">
        <w:r w:rsidRPr="00583FAC">
          <w:rPr>
            <w:rFonts w:ascii="宋体" w:eastAsia="宋体" w:hAnsi="宋体" w:cs="宋体"/>
            <w:color w:val="333333"/>
            <w:kern w:val="0"/>
            <w:sz w:val="27"/>
            <w:szCs w:val="27"/>
            <w:u w:val="single"/>
          </w:rPr>
          <w:t>附件1：滁州学院教师教学工作考核表2020版.</w:t>
        </w:r>
        <w:proofErr w:type="gramStart"/>
        <w:r w:rsidRPr="00583FAC">
          <w:rPr>
            <w:rFonts w:ascii="宋体" w:eastAsia="宋体" w:hAnsi="宋体" w:cs="宋体"/>
            <w:color w:val="333333"/>
            <w:kern w:val="0"/>
            <w:sz w:val="27"/>
            <w:szCs w:val="27"/>
            <w:u w:val="single"/>
          </w:rPr>
          <w:t>doc</w:t>
        </w:r>
        <w:proofErr w:type="gramEnd"/>
      </w:hyperlink>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drawing>
          <wp:inline distT="0" distB="0" distL="0" distR="0">
            <wp:extent cx="152400" cy="152400"/>
            <wp:effectExtent l="0" t="0" r="0" b="0"/>
            <wp:docPr id="5" name="图片 5" descr="https://jwc.chz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jwc.chzu.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history="1">
        <w:r w:rsidRPr="00583FAC">
          <w:rPr>
            <w:rFonts w:ascii="宋体" w:eastAsia="宋体" w:hAnsi="宋体" w:cs="宋体"/>
            <w:color w:val="333333"/>
            <w:kern w:val="0"/>
            <w:sz w:val="27"/>
            <w:szCs w:val="27"/>
            <w:u w:val="single"/>
          </w:rPr>
          <w:t>附件2：滁州学院教师教学工作测评结果汇总表.</w:t>
        </w:r>
        <w:proofErr w:type="gramStart"/>
        <w:r w:rsidRPr="00583FAC">
          <w:rPr>
            <w:rFonts w:ascii="宋体" w:eastAsia="宋体" w:hAnsi="宋体" w:cs="宋体"/>
            <w:color w:val="333333"/>
            <w:kern w:val="0"/>
            <w:sz w:val="27"/>
            <w:szCs w:val="27"/>
            <w:u w:val="single"/>
          </w:rPr>
          <w:t>doc</w:t>
        </w:r>
        <w:proofErr w:type="gramEnd"/>
      </w:hyperlink>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lastRenderedPageBreak/>
        <w:drawing>
          <wp:inline distT="0" distB="0" distL="0" distR="0">
            <wp:extent cx="152400" cy="152400"/>
            <wp:effectExtent l="0" t="0" r="0" b="0"/>
            <wp:docPr id="4" name="图片 4" descr="https://jwc.chzu.edu.cn/_ueditor/themes/default/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jwc.chzu.edu.cn/_ueditor/themes/default/images/icon_xl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history="1">
        <w:r w:rsidRPr="00583FAC">
          <w:rPr>
            <w:rFonts w:ascii="宋体" w:eastAsia="宋体" w:hAnsi="宋体" w:cs="宋体"/>
            <w:color w:val="333333"/>
            <w:kern w:val="0"/>
            <w:sz w:val="27"/>
            <w:szCs w:val="27"/>
            <w:u w:val="single"/>
          </w:rPr>
          <w:t>附件3：滁州学院2020年度教学研究工作量分值分配细化表.</w:t>
        </w:r>
        <w:proofErr w:type="gramStart"/>
        <w:r w:rsidRPr="00583FAC">
          <w:rPr>
            <w:rFonts w:ascii="宋体" w:eastAsia="宋体" w:hAnsi="宋体" w:cs="宋体"/>
            <w:color w:val="333333"/>
            <w:kern w:val="0"/>
            <w:sz w:val="27"/>
            <w:szCs w:val="27"/>
            <w:u w:val="single"/>
          </w:rPr>
          <w:t>xlsx</w:t>
        </w:r>
        <w:proofErr w:type="gramEnd"/>
      </w:hyperlink>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drawing>
          <wp:inline distT="0" distB="0" distL="0" distR="0">
            <wp:extent cx="152400" cy="152400"/>
            <wp:effectExtent l="0" t="0" r="0" b="0"/>
            <wp:docPr id="3" name="图片 3" descr="https://jwc.chzu.edu.cn/_ueditor/themes/default/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jwc.chzu.edu.cn/_ueditor/themes/default/images/icon_xl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sidRPr="00583FAC">
          <w:rPr>
            <w:rFonts w:ascii="宋体" w:eastAsia="宋体" w:hAnsi="宋体" w:cs="宋体"/>
            <w:color w:val="333333"/>
            <w:kern w:val="0"/>
            <w:sz w:val="27"/>
            <w:szCs w:val="27"/>
            <w:u w:val="single"/>
          </w:rPr>
          <w:t>附件4：滁州学院教师教学工作2020年考核汇总表.</w:t>
        </w:r>
        <w:proofErr w:type="gramStart"/>
        <w:r w:rsidRPr="00583FAC">
          <w:rPr>
            <w:rFonts w:ascii="宋体" w:eastAsia="宋体" w:hAnsi="宋体" w:cs="宋体"/>
            <w:color w:val="333333"/>
            <w:kern w:val="0"/>
            <w:sz w:val="27"/>
            <w:szCs w:val="27"/>
            <w:u w:val="single"/>
          </w:rPr>
          <w:t>xls</w:t>
        </w:r>
        <w:proofErr w:type="gramEnd"/>
      </w:hyperlink>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drawing>
          <wp:inline distT="0" distB="0" distL="0" distR="0">
            <wp:extent cx="152400" cy="152400"/>
            <wp:effectExtent l="0" t="0" r="0" b="0"/>
            <wp:docPr id="2" name="图片 2" descr="https://jwc.chz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jwc.chzu.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history="1">
        <w:r w:rsidRPr="00583FAC">
          <w:rPr>
            <w:rFonts w:ascii="宋体" w:eastAsia="宋体" w:hAnsi="宋体" w:cs="宋体"/>
            <w:color w:val="333333"/>
            <w:kern w:val="0"/>
            <w:sz w:val="27"/>
            <w:szCs w:val="27"/>
            <w:u w:val="single"/>
          </w:rPr>
          <w:t>附件5：滁州学院关于教师教学工作年度考核的指导意见（校政教〔2018〕73号）.</w:t>
        </w:r>
        <w:proofErr w:type="gramStart"/>
        <w:r w:rsidRPr="00583FAC">
          <w:rPr>
            <w:rFonts w:ascii="宋体" w:eastAsia="宋体" w:hAnsi="宋体" w:cs="宋体"/>
            <w:color w:val="333333"/>
            <w:kern w:val="0"/>
            <w:sz w:val="27"/>
            <w:szCs w:val="27"/>
            <w:u w:val="single"/>
          </w:rPr>
          <w:t>doc</w:t>
        </w:r>
        <w:proofErr w:type="gramEnd"/>
      </w:hyperlink>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r w:rsidRPr="00583FAC">
        <w:rPr>
          <w:rFonts w:ascii="宋体" w:eastAsia="宋体" w:hAnsi="宋体" w:cs="宋体"/>
          <w:noProof/>
          <w:kern w:val="0"/>
          <w:szCs w:val="21"/>
        </w:rPr>
        <w:drawing>
          <wp:inline distT="0" distB="0" distL="0" distR="0">
            <wp:extent cx="152400" cy="152400"/>
            <wp:effectExtent l="0" t="0" r="0" b="0"/>
            <wp:docPr id="1" name="图片 1" descr="https://jwc.chz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jwc.chzu.edu.cn/_ueditor/themes/default/images/icon_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history="1">
        <w:r w:rsidRPr="00583FAC">
          <w:rPr>
            <w:rFonts w:ascii="宋体" w:eastAsia="宋体" w:hAnsi="宋体" w:cs="宋体"/>
            <w:color w:val="333333"/>
            <w:kern w:val="0"/>
            <w:sz w:val="27"/>
            <w:szCs w:val="27"/>
            <w:u w:val="single"/>
          </w:rPr>
          <w:t>附件6：滁州学院教学研究工作量计算办法（校政教〔2019〕38号）.</w:t>
        </w:r>
        <w:proofErr w:type="gramStart"/>
        <w:r w:rsidRPr="00583FAC">
          <w:rPr>
            <w:rFonts w:ascii="宋体" w:eastAsia="宋体" w:hAnsi="宋体" w:cs="宋体"/>
            <w:color w:val="333333"/>
            <w:kern w:val="0"/>
            <w:sz w:val="27"/>
            <w:szCs w:val="27"/>
            <w:u w:val="single"/>
          </w:rPr>
          <w:t>doc</w:t>
        </w:r>
        <w:proofErr w:type="gramEnd"/>
      </w:hyperlink>
    </w:p>
    <w:p w:rsidR="00583FAC" w:rsidRPr="00583FAC" w:rsidRDefault="00583FAC" w:rsidP="00583FAC">
      <w:pPr>
        <w:widowControl/>
        <w:spacing w:before="100" w:beforeAutospacing="1" w:after="100" w:afterAutospacing="1" w:line="555" w:lineRule="atLeast"/>
        <w:ind w:right="555" w:firstLine="555"/>
        <w:jc w:val="right"/>
        <w:rPr>
          <w:rFonts w:ascii="宋体" w:eastAsia="宋体" w:hAnsi="宋体" w:cs="宋体"/>
          <w:kern w:val="0"/>
          <w:szCs w:val="21"/>
        </w:rPr>
      </w:pPr>
      <w:r w:rsidRPr="00583FAC">
        <w:rPr>
          <w:rFonts w:ascii="宋体" w:eastAsia="宋体" w:hAnsi="宋体" w:cs="宋体" w:hint="eastAsia"/>
          <w:kern w:val="0"/>
          <w:sz w:val="29"/>
          <w:szCs w:val="29"/>
        </w:rPr>
        <w:t>教务处</w:t>
      </w:r>
    </w:p>
    <w:p w:rsidR="00583FAC" w:rsidRPr="00583FAC" w:rsidRDefault="00583FAC" w:rsidP="00583FAC">
      <w:pPr>
        <w:widowControl/>
        <w:spacing w:before="100" w:beforeAutospacing="1" w:after="100" w:afterAutospacing="1" w:line="555" w:lineRule="atLeast"/>
        <w:ind w:firstLine="555"/>
        <w:jc w:val="right"/>
        <w:rPr>
          <w:rFonts w:ascii="宋体" w:eastAsia="宋体" w:hAnsi="宋体" w:cs="宋体"/>
          <w:kern w:val="0"/>
          <w:szCs w:val="21"/>
        </w:rPr>
      </w:pPr>
      <w:r w:rsidRPr="00583FAC">
        <w:rPr>
          <w:rFonts w:ascii="宋体" w:eastAsia="宋体" w:hAnsi="宋体" w:cs="宋体" w:hint="eastAsia"/>
          <w:kern w:val="0"/>
          <w:sz w:val="29"/>
          <w:szCs w:val="29"/>
        </w:rPr>
        <w:t>2020年12月31日</w:t>
      </w:r>
    </w:p>
    <w:p w:rsidR="00583FAC" w:rsidRPr="00583FAC" w:rsidRDefault="00583FAC" w:rsidP="00583FAC">
      <w:pPr>
        <w:widowControl/>
        <w:spacing w:before="100" w:beforeAutospacing="1" w:after="100" w:afterAutospacing="1" w:line="360" w:lineRule="atLeast"/>
        <w:jc w:val="left"/>
        <w:rPr>
          <w:rFonts w:ascii="宋体" w:eastAsia="宋体" w:hAnsi="宋体" w:cs="宋体"/>
          <w:kern w:val="0"/>
          <w:szCs w:val="21"/>
        </w:rPr>
      </w:pPr>
    </w:p>
    <w:p w:rsidR="00583FAC" w:rsidRPr="00583FAC" w:rsidRDefault="00583FAC" w:rsidP="00583FAC">
      <w:pPr>
        <w:widowControl/>
        <w:spacing w:line="360" w:lineRule="atLeast"/>
        <w:jc w:val="center"/>
        <w:rPr>
          <w:rFonts w:ascii="宋体" w:eastAsia="宋体" w:hAnsi="宋体" w:cs="宋体"/>
          <w:kern w:val="0"/>
          <w:szCs w:val="21"/>
        </w:rPr>
      </w:pPr>
      <w:r w:rsidRPr="00583FAC">
        <w:rPr>
          <w:rFonts w:ascii="宋体" w:eastAsia="宋体" w:hAnsi="宋体" w:cs="宋体"/>
          <w:b/>
          <w:bCs/>
          <w:color w:val="FE5F00"/>
          <w:kern w:val="0"/>
          <w:szCs w:val="21"/>
        </w:rPr>
        <w:t xml:space="preserve">　　　　　　　　　　　　　　　　　　　　　　　　　　</w:t>
      </w:r>
      <w:r w:rsidRPr="00583FAC">
        <w:rPr>
          <w:rFonts w:ascii="宋体" w:eastAsia="宋体" w:hAnsi="宋体" w:cs="宋体"/>
          <w:color w:val="666666"/>
          <w:kern w:val="0"/>
          <w:szCs w:val="21"/>
        </w:rPr>
        <w:t>责任编辑： 郑娟</w:t>
      </w:r>
    </w:p>
    <w:p w:rsidR="00583FAC" w:rsidRPr="00583FAC" w:rsidRDefault="00583FAC" w:rsidP="00583FAC">
      <w:pPr>
        <w:widowControl/>
        <w:spacing w:line="360" w:lineRule="atLeast"/>
        <w:jc w:val="center"/>
        <w:rPr>
          <w:rFonts w:ascii="宋体" w:eastAsia="宋体" w:hAnsi="宋体" w:cs="宋体"/>
          <w:b/>
          <w:bCs/>
          <w:color w:val="000000"/>
          <w:kern w:val="0"/>
          <w:szCs w:val="21"/>
        </w:rPr>
      </w:pPr>
      <w:r w:rsidRPr="00583FAC">
        <w:rPr>
          <w:rFonts w:ascii="宋体" w:eastAsia="宋体" w:hAnsi="宋体" w:cs="宋体"/>
          <w:b/>
          <w:bCs/>
          <w:color w:val="000000"/>
          <w:kern w:val="0"/>
          <w:szCs w:val="21"/>
        </w:rPr>
        <w:t>[</w:t>
      </w:r>
      <w:hyperlink r:id="rId12" w:history="1">
        <w:r w:rsidRPr="00583FAC">
          <w:rPr>
            <w:rFonts w:ascii="宋体" w:eastAsia="宋体" w:hAnsi="宋体" w:cs="宋体"/>
            <w:b/>
            <w:bCs/>
            <w:color w:val="333333"/>
            <w:kern w:val="0"/>
            <w:sz w:val="18"/>
            <w:szCs w:val="18"/>
            <w:u w:val="single"/>
          </w:rPr>
          <w:t>打印本页</w:t>
        </w:r>
      </w:hyperlink>
      <w:r w:rsidRPr="00583FAC">
        <w:rPr>
          <w:rFonts w:ascii="宋体" w:eastAsia="宋体" w:hAnsi="宋体" w:cs="宋体"/>
          <w:b/>
          <w:bCs/>
          <w:color w:val="000000"/>
          <w:kern w:val="0"/>
          <w:szCs w:val="21"/>
        </w:rPr>
        <w:t>] [</w:t>
      </w:r>
      <w:hyperlink r:id="rId13" w:history="1">
        <w:r w:rsidRPr="00583FAC">
          <w:rPr>
            <w:rFonts w:ascii="宋体" w:eastAsia="宋体" w:hAnsi="宋体" w:cs="宋体"/>
            <w:b/>
            <w:bCs/>
            <w:color w:val="333333"/>
            <w:kern w:val="0"/>
            <w:sz w:val="18"/>
            <w:szCs w:val="18"/>
            <w:u w:val="single"/>
          </w:rPr>
          <w:t>关闭窗口</w:t>
        </w:r>
      </w:hyperlink>
      <w:r w:rsidRPr="00583FAC">
        <w:rPr>
          <w:rFonts w:ascii="宋体" w:eastAsia="宋体" w:hAnsi="宋体" w:cs="宋体"/>
          <w:b/>
          <w:bCs/>
          <w:color w:val="000000"/>
          <w:kern w:val="0"/>
          <w:szCs w:val="21"/>
        </w:rPr>
        <w:t>]</w:t>
      </w:r>
    </w:p>
    <w:p w:rsidR="00583FAC" w:rsidRDefault="00583FAC">
      <w:pPr>
        <w:rPr>
          <w:rFonts w:hint="eastAsia"/>
        </w:rPr>
      </w:pPr>
      <w:bookmarkStart w:id="0" w:name="_GoBack"/>
      <w:bookmarkEnd w:id="0"/>
    </w:p>
    <w:sectPr w:rsidR="00583F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瀹��">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C1"/>
    <w:rsid w:val="00583FAC"/>
    <w:rsid w:val="00A02372"/>
    <w:rsid w:val="00CA5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28C0F"/>
  <w15:chartTrackingRefBased/>
  <w15:docId w15:val="{CF9C79E1-15BA-4410-A164-0E124B66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83FAC"/>
    <w:rPr>
      <w:b/>
      <w:bCs/>
    </w:rPr>
  </w:style>
  <w:style w:type="paragraph" w:styleId="a4">
    <w:name w:val="Normal (Web)"/>
    <w:basedOn w:val="a"/>
    <w:uiPriority w:val="99"/>
    <w:semiHidden/>
    <w:unhideWhenUsed/>
    <w:rsid w:val="00583FAC"/>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83FAC"/>
    <w:rPr>
      <w:color w:val="0000FF"/>
      <w:u w:val="single"/>
    </w:rPr>
  </w:style>
  <w:style w:type="character" w:customStyle="1" w:styleId="style7">
    <w:name w:val="style7"/>
    <w:basedOn w:val="a0"/>
    <w:rsid w:val="00583FAC"/>
  </w:style>
  <w:style w:type="character" w:customStyle="1" w:styleId="style8">
    <w:name w:val="style8"/>
    <w:basedOn w:val="a0"/>
    <w:rsid w:val="00583FAC"/>
  </w:style>
  <w:style w:type="character" w:customStyle="1" w:styleId="articlepublisher">
    <w:name w:val="article_publisher"/>
    <w:basedOn w:val="a0"/>
    <w:rsid w:val="00583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273072">
      <w:bodyDiv w:val="1"/>
      <w:marLeft w:val="0"/>
      <w:marRight w:val="0"/>
      <w:marTop w:val="0"/>
      <w:marBottom w:val="0"/>
      <w:divBdr>
        <w:top w:val="none" w:sz="0" w:space="0" w:color="auto"/>
        <w:left w:val="none" w:sz="0" w:space="0" w:color="auto"/>
        <w:bottom w:val="none" w:sz="0" w:space="0" w:color="auto"/>
        <w:right w:val="none" w:sz="0" w:space="0" w:color="auto"/>
      </w:divBdr>
      <w:divsChild>
        <w:div w:id="590704773">
          <w:marLeft w:val="0"/>
          <w:marRight w:val="0"/>
          <w:marTop w:val="0"/>
          <w:marBottom w:val="0"/>
          <w:divBdr>
            <w:top w:val="none" w:sz="0" w:space="0" w:color="auto"/>
            <w:left w:val="none" w:sz="0" w:space="0" w:color="auto"/>
            <w:bottom w:val="none" w:sz="0" w:space="0" w:color="auto"/>
            <w:right w:val="none" w:sz="0" w:space="0" w:color="auto"/>
          </w:divBdr>
          <w:divsChild>
            <w:div w:id="57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wc.chzu.edu.cn/_upload/article/files/86/25/7fe720384ef4b787e0debd2d05ac/586df356-cba5-4bb2-b36d-729a223db1e1.xlsx" TargetMode="External"/><Relationship Id="rId13" Type="http://schemas.openxmlformats.org/officeDocument/2006/relationships/hyperlink" Target="javascript:window.close()"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javascript:window.pri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wc.chzu.edu.cn/_upload/article/files/86/25/7fe720384ef4b787e0debd2d05ac/cf6079ec-95bf-4c25-8521-1a95cf1665de.doc" TargetMode="External"/><Relationship Id="rId11" Type="http://schemas.openxmlformats.org/officeDocument/2006/relationships/hyperlink" Target="https://jwc.chzu.edu.cn/_upload/article/files/86/25/7fe720384ef4b787e0debd2d05ac/8f9c43a1-efe1-4ffa-b1b9-b1708de391e1.doc" TargetMode="External"/><Relationship Id="rId5" Type="http://schemas.openxmlformats.org/officeDocument/2006/relationships/hyperlink" Target="https://jwc.chzu.edu.cn/_upload/article/files/86/25/7fe720384ef4b787e0debd2d05ac/13904e05-5a30-4784-9843-2e59f9fb251d.doc" TargetMode="External"/><Relationship Id="rId15" Type="http://schemas.openxmlformats.org/officeDocument/2006/relationships/theme" Target="theme/theme1.xml"/><Relationship Id="rId10" Type="http://schemas.openxmlformats.org/officeDocument/2006/relationships/hyperlink" Target="https://jwc.chzu.edu.cn/_upload/article/files/86/25/7fe720384ef4b787e0debd2d05ac/cda84108-5141-4d05-8a63-37501d196d29.doc" TargetMode="External"/><Relationship Id="rId4" Type="http://schemas.openxmlformats.org/officeDocument/2006/relationships/image" Target="media/image1.gif"/><Relationship Id="rId9" Type="http://schemas.openxmlformats.org/officeDocument/2006/relationships/hyperlink" Target="https://jwc.chzu.edu.cn/_upload/article/files/86/25/7fe720384ef4b787e0debd2d05ac/d2d4cb1c-b052-45f8-be01-5732fb55db66.xl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277</Words>
  <Characters>1582</Characters>
  <Application>Microsoft Office Word</Application>
  <DocSecurity>0</DocSecurity>
  <Lines>13</Lines>
  <Paragraphs>3</Paragraphs>
  <ScaleCrop>false</ScaleCrop>
  <Company>微软中国</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2021-01-05T10:06:00Z</dcterms:created>
  <dcterms:modified xsi:type="dcterms:W3CDTF">2021-01-05T10:07:00Z</dcterms:modified>
</cp:coreProperties>
</file>